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1D5BC30E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 xml:space="preserve">RJ45 </w:t>
      </w:r>
      <w:r w:rsidR="00424ACD">
        <w:rPr>
          <w:rFonts w:ascii="Arial" w:hAnsi="Arial" w:cs="Arial"/>
        </w:rPr>
        <w:t>Kupplung</w:t>
      </w:r>
      <w:r w:rsidRPr="00DD70AB">
        <w:rPr>
          <w:rFonts w:ascii="Arial" w:hAnsi="Arial" w:cs="Arial"/>
        </w:rPr>
        <w:t xml:space="preserve"> „</w:t>
      </w:r>
      <w:r w:rsidR="00F70330">
        <w:rPr>
          <w:rFonts w:ascii="Arial" w:hAnsi="Arial" w:cs="Arial"/>
        </w:rPr>
        <w:t>Keystone-Kuppler 180“</w:t>
      </w:r>
      <w:r w:rsidRPr="00DD70AB">
        <w:rPr>
          <w:rFonts w:ascii="Arial" w:hAnsi="Arial" w:cs="Arial"/>
        </w:rPr>
        <w:t xml:space="preserve">; Cat.6A </w:t>
      </w:r>
      <w:r>
        <w:rPr>
          <w:rFonts w:ascii="Arial" w:hAnsi="Arial" w:cs="Arial"/>
        </w:rPr>
        <w:t>(500MHz);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C328F9">
        <w:rPr>
          <w:rFonts w:ascii="Arial" w:hAnsi="Arial" w:cs="Arial"/>
        </w:rPr>
        <w:t>51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44AE7FE6" w:rsidR="003576CC" w:rsidRDefault="00F70330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Beidseitiger </w:t>
      </w:r>
      <w:r w:rsidR="003576CC">
        <w:rPr>
          <w:rFonts w:ascii="Arial" w:hAnsi="Arial" w:cs="Arial"/>
        </w:rPr>
        <w:t xml:space="preserve">Anschluss von Datenkabel </w:t>
      </w:r>
      <w:r>
        <w:rPr>
          <w:rFonts w:ascii="Arial" w:hAnsi="Arial" w:cs="Arial"/>
        </w:rPr>
        <w:t>mit  RJ45 Stecker (Cat.</w:t>
      </w:r>
      <w:r w:rsidR="003576CC">
        <w:rPr>
          <w:rFonts w:ascii="Arial" w:hAnsi="Arial" w:cs="Arial"/>
        </w:rPr>
        <w:t xml:space="preserve"> 6A</w:t>
      </w:r>
      <w:r>
        <w:rPr>
          <w:rFonts w:ascii="Arial" w:hAnsi="Arial" w:cs="Arial"/>
        </w:rPr>
        <w:t>)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77777777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68E38D7E" w14:textId="77777777" w:rsidR="003576CC" w:rsidRPr="00F62030" w:rsidRDefault="003576CC" w:rsidP="003576CC">
      <w:pPr>
        <w:rPr>
          <w:rFonts w:ascii="Arial" w:hAnsi="Arial" w:cs="Arial"/>
        </w:rPr>
      </w:pPr>
      <w:r w:rsidRPr="00F62030">
        <w:rPr>
          <w:rFonts w:ascii="Arial" w:hAnsi="Arial" w:cs="Arial"/>
        </w:rPr>
        <w:t>B</w:t>
      </w:r>
      <w:r w:rsidRPr="00F62030">
        <w:rPr>
          <w:rFonts w:ascii="Arial" w:hAnsi="Arial"/>
        </w:rPr>
        <w:t xml:space="preserve">auform: Compact </w:t>
      </w:r>
      <w:r>
        <w:rPr>
          <w:rFonts w:ascii="Arial" w:hAnsi="Arial"/>
        </w:rPr>
        <w:t>für 48 Port auf 19“‘/1HE</w:t>
      </w: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5E08C9EC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7F3579B5" w14:textId="42CEB068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7A194216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 xml:space="preserve">Typ: </w:t>
      </w:r>
      <w:r w:rsidR="00F70330">
        <w:rPr>
          <w:rFonts w:ascii="Arial" w:hAnsi="Arial" w:cs="Arial"/>
        </w:rPr>
        <w:t>Keystone-Kuppler 180</w:t>
      </w:r>
    </w:p>
    <w:p w14:paraId="75717A3F" w14:textId="1E4B0327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 xml:space="preserve">Art.Nr. </w:t>
      </w:r>
      <w:r w:rsidR="00F70330">
        <w:rPr>
          <w:rFonts w:ascii="Arial" w:hAnsi="Arial" w:cs="Arial"/>
        </w:rPr>
        <w:t>445231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3E43" w14:textId="77777777" w:rsidR="00424ACD" w:rsidRDefault="00424ACD" w:rsidP="00424ACD">
      <w:r>
        <w:separator/>
      </w:r>
    </w:p>
  </w:endnote>
  <w:endnote w:type="continuationSeparator" w:id="0">
    <w:p w14:paraId="38CCA1FA" w14:textId="77777777" w:rsidR="00424ACD" w:rsidRDefault="00424ACD" w:rsidP="0042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7028" w14:textId="77777777" w:rsidR="00424ACD" w:rsidRDefault="00424ACD" w:rsidP="00424ACD">
      <w:r>
        <w:separator/>
      </w:r>
    </w:p>
  </w:footnote>
  <w:footnote w:type="continuationSeparator" w:id="0">
    <w:p w14:paraId="41A836F8" w14:textId="77777777" w:rsidR="00424ACD" w:rsidRDefault="00424ACD" w:rsidP="0042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254BA3"/>
    <w:rsid w:val="003576CC"/>
    <w:rsid w:val="00424ACD"/>
    <w:rsid w:val="0044617D"/>
    <w:rsid w:val="004A016E"/>
    <w:rsid w:val="008A2BC3"/>
    <w:rsid w:val="00B81028"/>
    <w:rsid w:val="00B93705"/>
    <w:rsid w:val="00C328F9"/>
    <w:rsid w:val="00EC7698"/>
    <w:rsid w:val="00F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24A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4ACD"/>
  </w:style>
  <w:style w:type="paragraph" w:styleId="Fuzeile">
    <w:name w:val="footer"/>
    <w:basedOn w:val="Standard"/>
    <w:link w:val="FuzeileZchn"/>
    <w:uiPriority w:val="99"/>
    <w:unhideWhenUsed/>
    <w:rsid w:val="00424A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7959F946-E3CE-4B55-91C5-C8459A93AA7D}"/>
</file>

<file path=customXml/itemProps2.xml><?xml version="1.0" encoding="utf-8"?>
<ds:datastoreItem xmlns:ds="http://schemas.openxmlformats.org/officeDocument/2006/customXml" ds:itemID="{DCDEFC6F-27BA-49C3-B358-F8202B8FE97B}"/>
</file>

<file path=customXml/itemProps3.xml><?xml version="1.0" encoding="utf-8"?>
<ds:datastoreItem xmlns:ds="http://schemas.openxmlformats.org/officeDocument/2006/customXml" ds:itemID="{99D31EDE-254C-4F42-9E91-DB46EA948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3</cp:revision>
  <dcterms:created xsi:type="dcterms:W3CDTF">2025-01-29T11:14:00Z</dcterms:created>
  <dcterms:modified xsi:type="dcterms:W3CDTF">2025-01-29T11:18:00Z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