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1x6 E09/125 µm G.652.D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1x6 Fasern E09/125 µm G.652.D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  <w:t xml:space="preserve">Zentralbündeladerkonstruktion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165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4,0 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100 mm</w:t>
      </w:r>
      <w:r>
        <w:rPr>
          <w:rFonts w:cs="Arial"/>
          <w:sz w:val="20"/>
        </w:rPr>
        <w:br/>
        <w:t>max. Zugkraft 500 N, reversible Faserdehnung ≤ 0,33 %</w:t>
      </w:r>
      <w:r>
        <w:rPr>
          <w:rFonts w:cs="Arial"/>
          <w:sz w:val="20"/>
        </w:rPr>
        <w:br/>
        <w:t>max. Querdruck, kurzzeitig 1600 N, dauernd 600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ZKT S-Micro 1x6 E09/125 µm G.652.D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Dätwyler Z</w:t>
      </w:r>
      <w:bookmarkStart w:id="0" w:name="_GoBack"/>
      <w:bookmarkEnd w:id="0"/>
      <w:r>
        <w:rPr>
          <w:rFonts w:cs="Arial"/>
          <w:sz w:val="20"/>
        </w:rPr>
        <w:t xml:space="preserve">KT S-Micro 1x6 E09/125 µm G.652.D </w:t>
      </w: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19170300FZ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r>
      <w:rPr>
        <w:rFonts w:cs="Arial"/>
        <w:sz w:val="16"/>
        <w:szCs w:val="16"/>
      </w:rPr>
      <w:t>ZKT 1x6 19170300FZ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5</cp:revision>
  <cp:lastPrinted>2002-12-04T10:45:00Z</cp:lastPrinted>
  <dcterms:created xsi:type="dcterms:W3CDTF">2020-10-16T11:26:00Z</dcterms:created>
  <dcterms:modified xsi:type="dcterms:W3CDTF">2020-10-16T11:40:00Z</dcterms:modified>
</cp:coreProperties>
</file>