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cs="Arial"/>
          <w:sz w:val="20"/>
        </w:rPr>
      </w:pPr>
      <w:r>
        <w:rPr>
          <w:rFonts w:cs="Arial"/>
          <w:sz w:val="20"/>
        </w:rPr>
        <w:t xml:space="preserve">LWL-Außenkabel </w:t>
      </w:r>
    </w:p>
    <w:p>
      <w:pPr>
        <w:ind w:right="-1"/>
        <w:jc w:val="both"/>
        <w:rPr>
          <w:rFonts w:cs="Arial"/>
          <w:bCs/>
          <w:sz w:val="20"/>
        </w:rPr>
      </w:pPr>
      <w:r>
        <w:rPr>
          <w:rFonts w:cs="Arial"/>
          <w:sz w:val="20"/>
        </w:rPr>
        <w:t>VDE Bezeichnung A-DQ(ZN)2Y 3x24 E09/125 µm G.652.D BLO</w:t>
      </w:r>
    </w:p>
    <w:p>
      <w:pPr>
        <w:tabs>
          <w:tab w:val="left" w:pos="709"/>
          <w:tab w:val="left" w:pos="5671"/>
          <w:tab w:val="left" w:pos="7513"/>
        </w:tabs>
        <w:rPr>
          <w:rFonts w:cs="Arial"/>
          <w:sz w:val="20"/>
        </w:rPr>
      </w:pPr>
    </w:p>
    <w:p>
      <w:pPr>
        <w:pBdr>
          <w:top w:val="single" w:sz="6" w:space="1" w:color="auto"/>
          <w:bottom w:val="single" w:sz="6" w:space="1" w:color="auto"/>
        </w:pBdr>
        <w:tabs>
          <w:tab w:val="left" w:pos="567"/>
          <w:tab w:val="left" w:pos="5671"/>
          <w:tab w:val="left" w:pos="7513"/>
        </w:tabs>
        <w:ind w:right="283"/>
        <w:rPr>
          <w:rFonts w:cs="Arial"/>
          <w:sz w:val="20"/>
        </w:rPr>
      </w:pPr>
      <w:r>
        <w:rPr>
          <w:rFonts w:cs="Arial"/>
          <w:sz w:val="20"/>
        </w:rPr>
        <w:t>Pos.</w:t>
      </w:r>
      <w:r>
        <w:rPr>
          <w:rFonts w:cs="Arial"/>
          <w:sz w:val="20"/>
        </w:rPr>
        <w:tab/>
        <w:t>Leistungsbeschreibung</w:t>
      </w:r>
      <w:r>
        <w:rPr>
          <w:rFonts w:cs="Arial"/>
          <w:sz w:val="20"/>
        </w:rPr>
        <w:tab/>
        <w:t>Einheitspreis</w:t>
      </w:r>
      <w:r>
        <w:rPr>
          <w:rFonts w:cs="Arial"/>
          <w:sz w:val="20"/>
        </w:rPr>
        <w:tab/>
        <w:t>Gesamtpreis</w:t>
      </w:r>
    </w:p>
    <w:p>
      <w:pPr>
        <w:pBdr>
          <w:top w:val="single" w:sz="6" w:space="1" w:color="auto"/>
          <w:bottom w:val="single" w:sz="6" w:space="1" w:color="auto"/>
        </w:pBdr>
        <w:tabs>
          <w:tab w:val="left" w:pos="567"/>
          <w:tab w:val="left" w:pos="5671"/>
          <w:tab w:val="left" w:pos="7513"/>
        </w:tabs>
        <w:ind w:right="283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in €</w:t>
      </w:r>
      <w:r>
        <w:rPr>
          <w:rFonts w:cs="Arial"/>
          <w:sz w:val="20"/>
        </w:rPr>
        <w:tab/>
        <w:t>in €</w:t>
      </w:r>
    </w:p>
    <w:p>
      <w:pPr>
        <w:tabs>
          <w:tab w:val="left" w:pos="1560"/>
        </w:tabs>
        <w:ind w:left="567" w:right="566"/>
        <w:rPr>
          <w:rFonts w:cs="Arial"/>
          <w:sz w:val="20"/>
        </w:rPr>
      </w:pPr>
    </w:p>
    <w:p>
      <w:pPr>
        <w:rPr>
          <w:rFonts w:cs="Arial"/>
          <w:b/>
          <w:bCs/>
          <w:sz w:val="20"/>
        </w:rPr>
      </w:pPr>
    </w:p>
    <w:p>
      <w:pPr>
        <w:rPr>
          <w:rFonts w:cs="Arial"/>
          <w:sz w:val="20"/>
        </w:rPr>
      </w:pP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LWL-Außenkabel </w:t>
      </w:r>
    </w:p>
    <w:p>
      <w:pPr>
        <w:ind w:right="-1" w:firstLine="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3x24 Fasern E09/125 µm </w:t>
      </w:r>
      <w:r>
        <w:rPr>
          <w:rFonts w:cs="Arial"/>
          <w:bCs/>
          <w:sz w:val="20"/>
        </w:rPr>
        <w:t>biegeoptimierte</w:t>
      </w:r>
      <w:r>
        <w:rPr>
          <w:rFonts w:cs="Arial"/>
          <w:sz w:val="20"/>
        </w:rPr>
        <w:t xml:space="preserve"> G.652.D BLO</w:t>
      </w: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>Faserspezifikation gemäß Vorbemerkung</w:t>
      </w: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Aufbau nach DIN EN60794-1- </w:t>
      </w:r>
      <w:proofErr w:type="spellStart"/>
      <w:r>
        <w:rPr>
          <w:rFonts w:cs="Arial"/>
          <w:sz w:val="20"/>
        </w:rPr>
        <w:t>Bbl</w:t>
      </w:r>
      <w:proofErr w:type="spellEnd"/>
      <w:r>
        <w:rPr>
          <w:rFonts w:cs="Arial"/>
          <w:sz w:val="20"/>
        </w:rPr>
        <w:t xml:space="preserve"> 1 (VDE 0888-100-1-Bbl 1)</w:t>
      </w:r>
      <w:r>
        <w:rPr>
          <w:rFonts w:cs="Arial"/>
          <w:sz w:val="20"/>
        </w:rPr>
        <w:br/>
      </w:r>
      <w:proofErr w:type="spellStart"/>
      <w:r>
        <w:rPr>
          <w:rFonts w:cs="Arial"/>
          <w:sz w:val="20"/>
        </w:rPr>
        <w:t>verseilter</w:t>
      </w:r>
      <w:proofErr w:type="spellEnd"/>
      <w:r>
        <w:rPr>
          <w:rFonts w:cs="Arial"/>
          <w:sz w:val="20"/>
        </w:rPr>
        <w:t xml:space="preserve"> Bündeladerkonstruktion optimiert zum Einblasen in </w:t>
      </w:r>
      <w:proofErr w:type="spellStart"/>
      <w:r>
        <w:rPr>
          <w:rFonts w:cs="Arial"/>
          <w:sz w:val="20"/>
        </w:rPr>
        <w:t>Microrohre</w:t>
      </w:r>
      <w:proofErr w:type="spellEnd"/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>HDPE-Außenmantel, halogenfrei nach IEC 60754-2 und EN 50267</w:t>
      </w:r>
      <w:r>
        <w:rPr>
          <w:rFonts w:cs="Arial"/>
          <w:sz w:val="20"/>
        </w:rPr>
        <w:br/>
        <w:t>Brandlast 90 kWh/km</w:t>
      </w: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Euroklasse </w:t>
      </w:r>
      <w:proofErr w:type="spellStart"/>
      <w:r>
        <w:rPr>
          <w:rFonts w:cs="Arial"/>
          <w:sz w:val="20"/>
        </w:rPr>
        <w:t>F</w:t>
      </w:r>
      <w:r>
        <w:rPr>
          <w:rFonts w:cs="Arial"/>
          <w:sz w:val="20"/>
          <w:vertAlign w:val="subscript"/>
        </w:rPr>
        <w:t>ca</w:t>
      </w:r>
      <w:proofErr w:type="spellEnd"/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Längswasserdicht nach EN 60794-1-2 F5 (3m/24 h) durch Verwendung von  </w:t>
      </w: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 Quellmaterialien in den Verseilhohlräumen (</w:t>
      </w:r>
      <w:proofErr w:type="spellStart"/>
      <w:r>
        <w:rPr>
          <w:rFonts w:cs="Arial"/>
          <w:sz w:val="20"/>
        </w:rPr>
        <w:t>gelfrei</w:t>
      </w:r>
      <w:proofErr w:type="spellEnd"/>
      <w:r>
        <w:rPr>
          <w:rFonts w:cs="Arial"/>
          <w:sz w:val="20"/>
        </w:rPr>
        <w:t>), dadurch sehr montagefreundlich</w:t>
      </w:r>
      <w:r>
        <w:rPr>
          <w:rFonts w:cs="Arial"/>
          <w:sz w:val="20"/>
        </w:rPr>
        <w:br/>
        <w:t>Kabeldurchmesser 4,1 mm</w:t>
      </w:r>
    </w:p>
    <w:p>
      <w:pPr>
        <w:ind w:left="567"/>
        <w:rPr>
          <w:rFonts w:cs="Arial"/>
          <w:sz w:val="20"/>
        </w:rPr>
      </w:pPr>
      <w:proofErr w:type="gramStart"/>
      <w:r>
        <w:rPr>
          <w:rFonts w:cs="Arial"/>
          <w:sz w:val="20"/>
        </w:rPr>
        <w:t>min</w:t>
      </w:r>
      <w:proofErr w:type="gramEnd"/>
      <w:r>
        <w:rPr>
          <w:rFonts w:cs="Arial"/>
          <w:sz w:val="20"/>
        </w:rPr>
        <w:t>. Biegeradius  100 mm</w:t>
      </w:r>
      <w:r>
        <w:rPr>
          <w:rFonts w:cs="Arial"/>
          <w:sz w:val="20"/>
        </w:rPr>
        <w:br/>
        <w:t>max. Zugkraft 700 N, reversible Faserdehnung ≤ 0,33 %</w:t>
      </w:r>
      <w:r>
        <w:rPr>
          <w:rFonts w:cs="Arial"/>
          <w:sz w:val="20"/>
        </w:rPr>
        <w:br/>
        <w:t>max. Querdruck, kurzzeitig 1000 N, dauernd 400 N,  reversible Änderung der Faserdämpfung  ≤ ± 0,05 dB</w:t>
      </w:r>
      <w:r>
        <w:rPr>
          <w:rFonts w:cs="Arial"/>
          <w:sz w:val="20"/>
        </w:rPr>
        <w:br/>
        <w:t>mechanische Eigenschaften nach EN 60794-1-2</w:t>
      </w: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abriebfeste Kabelkennzeichnung auf Außenmantel mit Telefonhörer, </w:t>
      </w:r>
      <w:proofErr w:type="spellStart"/>
      <w:r>
        <w:rPr>
          <w:rFonts w:cs="Arial"/>
          <w:sz w:val="20"/>
        </w:rPr>
        <w:t>Metrierung</w:t>
      </w:r>
      <w:proofErr w:type="spellEnd"/>
      <w:r>
        <w:rPr>
          <w:rFonts w:cs="Arial"/>
          <w:sz w:val="20"/>
        </w:rPr>
        <w:t xml:space="preserve">,  </w:t>
      </w:r>
    </w:p>
    <w:p>
      <w:pPr>
        <w:pStyle w:val="Funotentext"/>
        <w:ind w:left="567"/>
        <w:rPr>
          <w:rFonts w:cs="Arial"/>
        </w:rPr>
      </w:pPr>
      <w:r>
        <w:rPr>
          <w:rFonts w:cs="Arial"/>
        </w:rPr>
        <w:t xml:space="preserve"> Faserdimension, Wellenlinie, Herstellerbezeichnung, </w:t>
      </w:r>
      <w:proofErr w:type="spellStart"/>
      <w:r>
        <w:rPr>
          <w:rFonts w:cs="Arial"/>
        </w:rPr>
        <w:t>Metrierung</w:t>
      </w:r>
      <w:proofErr w:type="spellEnd"/>
      <w:r>
        <w:rPr>
          <w:rFonts w:cs="Arial"/>
        </w:rPr>
        <w:t xml:space="preserve"> und Fertigungsnummer zur  </w:t>
      </w: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 eindeutigen Identifizierung und Qualitätskontrolle nach erfolgter Installation  </w:t>
      </w:r>
    </w:p>
    <w:p>
      <w:pPr>
        <w:ind w:left="567"/>
        <w:rPr>
          <w:rFonts w:cs="Arial"/>
          <w:sz w:val="20"/>
        </w:rPr>
      </w:pPr>
    </w:p>
    <w:p>
      <w:pPr>
        <w:ind w:left="567"/>
        <w:rPr>
          <w:rFonts w:cs="Arial"/>
          <w:sz w:val="20"/>
        </w:rPr>
      </w:pPr>
      <w:r>
        <w:rPr>
          <w:rFonts w:cs="Arial"/>
          <w:sz w:val="20"/>
        </w:rPr>
        <w:t>Farbe: schwarz/oranger Längsstreifen</w:t>
      </w:r>
    </w:p>
    <w:p>
      <w:pPr>
        <w:tabs>
          <w:tab w:val="left" w:pos="284"/>
        </w:tabs>
        <w:ind w:left="567" w:right="566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>
      <w:pPr>
        <w:tabs>
          <w:tab w:val="left" w:pos="284"/>
        </w:tabs>
        <w:ind w:left="567" w:right="566"/>
        <w:rPr>
          <w:rFonts w:cs="Arial"/>
          <w:sz w:val="20"/>
        </w:rPr>
      </w:pPr>
      <w:r>
        <w:rPr>
          <w:rFonts w:cs="Arial"/>
          <w:sz w:val="20"/>
        </w:rPr>
        <w:t xml:space="preserve">Kabeltype:      </w:t>
      </w:r>
      <w:r>
        <w:rPr>
          <w:rFonts w:cs="Arial"/>
          <w:sz w:val="20"/>
        </w:rPr>
        <w:tab/>
        <w:t xml:space="preserve">Dätwyler </w:t>
      </w:r>
      <w:proofErr w:type="spellStart"/>
      <w:r>
        <w:rPr>
          <w:rFonts w:cs="Arial"/>
          <w:sz w:val="20"/>
        </w:rPr>
        <w:t>wbKT</w:t>
      </w:r>
      <w:proofErr w:type="spellEnd"/>
      <w:r>
        <w:rPr>
          <w:rFonts w:cs="Arial"/>
          <w:sz w:val="20"/>
        </w:rPr>
        <w:t xml:space="preserve"> C-Micro 3x24 E09/125 µm G.652.D BLO</w:t>
      </w:r>
    </w:p>
    <w:p>
      <w:pPr>
        <w:tabs>
          <w:tab w:val="left" w:pos="284"/>
        </w:tabs>
        <w:ind w:left="567" w:right="566"/>
        <w:rPr>
          <w:rFonts w:cs="Arial"/>
          <w:sz w:val="20"/>
        </w:rPr>
      </w:pPr>
    </w:p>
    <w:p>
      <w:pPr>
        <w:tabs>
          <w:tab w:val="left" w:pos="284"/>
        </w:tabs>
        <w:ind w:left="567" w:right="566"/>
        <w:rPr>
          <w:rFonts w:cs="Arial"/>
          <w:sz w:val="20"/>
        </w:rPr>
      </w:pPr>
      <w:r>
        <w:rPr>
          <w:rFonts w:cs="Arial"/>
          <w:sz w:val="20"/>
        </w:rPr>
        <w:t>Fabrikat: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Dätwyler </w:t>
      </w:r>
      <w:proofErr w:type="spellStart"/>
      <w:r>
        <w:rPr>
          <w:rFonts w:cs="Arial"/>
          <w:sz w:val="20"/>
        </w:rPr>
        <w:t>wbKT</w:t>
      </w:r>
      <w:proofErr w:type="spellEnd"/>
      <w:r>
        <w:rPr>
          <w:rFonts w:cs="Arial"/>
          <w:sz w:val="20"/>
        </w:rPr>
        <w:t xml:space="preserve"> C-Micro 3x24 E09/125 µm G.652.D BLO</w:t>
      </w:r>
    </w:p>
    <w:p>
      <w:pPr>
        <w:tabs>
          <w:tab w:val="left" w:pos="284"/>
        </w:tabs>
        <w:ind w:left="567" w:right="566"/>
        <w:rPr>
          <w:rFonts w:cs="Arial"/>
          <w:sz w:val="20"/>
        </w:rPr>
      </w:pPr>
    </w:p>
    <w:p>
      <w:pPr>
        <w:tabs>
          <w:tab w:val="left" w:pos="284"/>
          <w:tab w:val="left" w:pos="709"/>
          <w:tab w:val="left" w:pos="1843"/>
        </w:tabs>
        <w:ind w:left="567"/>
        <w:rPr>
          <w:rFonts w:cs="Arial"/>
          <w:sz w:val="20"/>
        </w:rPr>
      </w:pPr>
    </w:p>
    <w:p>
      <w:pPr>
        <w:tabs>
          <w:tab w:val="left" w:pos="284"/>
          <w:tab w:val="left" w:pos="709"/>
          <w:tab w:val="left" w:pos="1843"/>
        </w:tabs>
        <w:ind w:left="567"/>
        <w:rPr>
          <w:rFonts w:cs="Arial"/>
          <w:sz w:val="20"/>
        </w:rPr>
      </w:pPr>
      <w:r>
        <w:rPr>
          <w:rFonts w:cs="Arial"/>
          <w:sz w:val="20"/>
        </w:rPr>
        <w:t>Artikelnummer:</w:t>
      </w:r>
      <w:r>
        <w:rPr>
          <w:rFonts w:cs="Arial"/>
          <w:sz w:val="20"/>
        </w:rPr>
        <w:tab/>
        <w:t>19618000FZ</w:t>
      </w:r>
    </w:p>
    <w:p>
      <w:pPr>
        <w:tabs>
          <w:tab w:val="left" w:pos="284"/>
        </w:tabs>
        <w:ind w:left="567"/>
        <w:rPr>
          <w:rFonts w:cs="Arial"/>
          <w:sz w:val="20"/>
        </w:rPr>
      </w:pPr>
    </w:p>
    <w:p>
      <w:pPr>
        <w:tabs>
          <w:tab w:val="left" w:pos="284"/>
          <w:tab w:val="left" w:pos="709"/>
          <w:tab w:val="left" w:pos="1702"/>
          <w:tab w:val="left" w:pos="5671"/>
          <w:tab w:val="left" w:pos="7513"/>
        </w:tabs>
        <w:ind w:left="567"/>
        <w:rPr>
          <w:rFonts w:cs="Arial"/>
          <w:sz w:val="20"/>
        </w:rPr>
      </w:pPr>
      <w:r>
        <w:rPr>
          <w:rFonts w:cs="Arial"/>
          <w:sz w:val="20"/>
        </w:rPr>
        <w:t>Menge:</w:t>
      </w:r>
      <w:r>
        <w:rPr>
          <w:rFonts w:cs="Arial"/>
          <w:sz w:val="20"/>
        </w:rPr>
        <w:tab/>
        <w:t>_______ Meter</w:t>
      </w:r>
      <w:r>
        <w:rPr>
          <w:rFonts w:cs="Arial"/>
          <w:sz w:val="20"/>
        </w:rPr>
        <w:tab/>
        <w:t>_____________</w:t>
      </w:r>
      <w:r>
        <w:rPr>
          <w:rFonts w:cs="Arial"/>
          <w:sz w:val="20"/>
        </w:rPr>
        <w:tab/>
        <w:t>_____________</w:t>
      </w:r>
    </w:p>
    <w:p>
      <w:pPr>
        <w:tabs>
          <w:tab w:val="left" w:pos="284"/>
          <w:tab w:val="left" w:pos="1702"/>
        </w:tabs>
        <w:ind w:left="567"/>
        <w:rPr>
          <w:rFonts w:cs="Arial"/>
          <w:sz w:val="20"/>
        </w:rPr>
      </w:pPr>
    </w:p>
    <w:p>
      <w:pPr>
        <w:tabs>
          <w:tab w:val="left" w:pos="284"/>
          <w:tab w:val="left" w:pos="709"/>
          <w:tab w:val="left" w:pos="1702"/>
          <w:tab w:val="left" w:pos="3119"/>
        </w:tabs>
        <w:ind w:left="567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  <w:t>__________</w:t>
      </w:r>
      <w:r>
        <w:rPr>
          <w:rFonts w:cs="Arial"/>
          <w:sz w:val="20"/>
        </w:rPr>
        <w:tab/>
        <w:t>Lohn: __________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  <w:rPr>
        <w:rFonts w:ascii="Century Gothic" w:hAnsi="Century Gothic"/>
      </w:rPr>
    </w:pPr>
    <w:proofErr w:type="spellStart"/>
    <w:r>
      <w:rPr>
        <w:rFonts w:cs="Arial"/>
        <w:sz w:val="16"/>
        <w:szCs w:val="16"/>
      </w:rPr>
      <w:t>wbKT</w:t>
    </w:r>
    <w:proofErr w:type="spellEnd"/>
    <w:r>
      <w:rPr>
        <w:rFonts w:cs="Arial"/>
        <w:sz w:val="16"/>
        <w:szCs w:val="16"/>
      </w:rPr>
      <w:t xml:space="preserve"> 3x24 19618000FZ</w:t>
    </w:r>
    <w:r>
      <w:rPr>
        <w:rFonts w:ascii="Century Gothic" w:hAnsi="Century Gothic"/>
      </w:rPr>
      <w:tab/>
    </w:r>
    <w:bookmarkStart w:id="0" w:name="_GoBack"/>
    <w:bookmarkEnd w:id="0"/>
    <w:r>
      <w:rPr>
        <w:rFonts w:ascii="Century Gothic" w:hAnsi="Century Gothic"/>
        <w:i/>
        <w:sz w:val="16"/>
      </w:rPr>
      <w:t>Stand: 16.10.2020</w:t>
    </w:r>
    <w:r>
      <w:rPr>
        <w:rFonts w:ascii="Century Gothic" w:hAnsi="Century Gothic"/>
        <w:i/>
        <w:sz w:val="16"/>
      </w:rPr>
      <w:tab/>
    </w:r>
    <w:r>
      <w:rPr>
        <w:rFonts w:ascii="Century Gothic" w:hAnsi="Century Gothic"/>
        <w:sz w:val="18"/>
      </w:rPr>
      <w:t>TG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9B4FBD"/>
    <w:multiLevelType w:val="hybridMultilevel"/>
    <w:tmpl w:val="09B25D0E"/>
    <w:lvl w:ilvl="0" w:tplc="BF06E7BE">
      <w:start w:val="8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19A215D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3" w15:restartNumberingAfterBreak="0">
    <w:nsid w:val="1E537BE3"/>
    <w:multiLevelType w:val="hybridMultilevel"/>
    <w:tmpl w:val="64A6BDDA"/>
    <w:lvl w:ilvl="0" w:tplc="56F2F7F6">
      <w:start w:val="8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3255285A"/>
    <w:multiLevelType w:val="hybridMultilevel"/>
    <w:tmpl w:val="B1405026"/>
    <w:lvl w:ilvl="0" w:tplc="B4E06F50">
      <w:start w:val="8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436D6708"/>
    <w:multiLevelType w:val="hybridMultilevel"/>
    <w:tmpl w:val="89B4295A"/>
    <w:lvl w:ilvl="0" w:tplc="FC84F81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C100A4"/>
    <w:multiLevelType w:val="hybridMultilevel"/>
    <w:tmpl w:val="25CA26B4"/>
    <w:lvl w:ilvl="0" w:tplc="7AA0D95C">
      <w:start w:val="1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74A36D4E"/>
    <w:multiLevelType w:val="hybridMultilevel"/>
    <w:tmpl w:val="660C3930"/>
    <w:lvl w:ilvl="0" w:tplc="E6AE46F4">
      <w:start w:val="8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0C16F73-73FB-4845-BBBC-0963861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link w:val="berschrift3Zchn"/>
    <w:uiPriority w:val="9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link w:val="berschrift4Zchn"/>
    <w:uiPriority w:val="9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link w:val="berschrift5Zchn"/>
    <w:uiPriority w:val="9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link w:val="berschrift6Zchn"/>
    <w:uiPriority w:val="9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link w:val="berschrift7Zchn"/>
    <w:uiPriority w:val="9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link w:val="berschrift8Zchn"/>
    <w:uiPriority w:val="9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link w:val="berschrift9Zchn"/>
    <w:uiPriority w:val="9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sz w:val="22"/>
      <w:szCs w:val="22"/>
      <w:lang w:eastAsia="de-DE"/>
    </w:rPr>
  </w:style>
  <w:style w:type="paragraph" w:styleId="Standardeinzug">
    <w:name w:val="Normal Indent"/>
    <w:basedOn w:val="Standard"/>
    <w:uiPriority w:val="99"/>
    <w:semiHidden/>
    <w:pPr>
      <w:ind w:left="708"/>
    </w:p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2"/>
      <w:lang w:eastAsia="de-DE"/>
    </w:rPr>
  </w:style>
  <w:style w:type="character" w:styleId="Funotenzeichen">
    <w:name w:val="footnote reference"/>
    <w:basedOn w:val="Absatz-Standardschriftart"/>
    <w:uiPriority w:val="99"/>
    <w:semiHidden/>
    <w:rPr>
      <w:position w:val="6"/>
      <w:sz w:val="16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pPr>
      <w:tabs>
        <w:tab w:val="left" w:pos="284"/>
      </w:tabs>
      <w:ind w:left="567"/>
    </w:pPr>
    <w:rPr>
      <w:rFonts w:ascii="Century Gothic" w:hAnsi="Century Gothic"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Arial" w:hAnsi="Arial"/>
      <w:sz w:val="22"/>
      <w:lang w:eastAsia="de-DE"/>
    </w:rPr>
  </w:style>
  <w:style w:type="paragraph" w:styleId="Textkrper">
    <w:name w:val="Body Text"/>
    <w:basedOn w:val="Standard"/>
    <w:link w:val="TextkrperZchn"/>
    <w:uiPriority w:val="99"/>
    <w:semiHidden/>
    <w:pPr>
      <w:tabs>
        <w:tab w:val="left" w:pos="0"/>
        <w:tab w:val="left" w:pos="9000"/>
      </w:tabs>
      <w:spacing w:after="240"/>
    </w:pPr>
    <w:rPr>
      <w:rFonts w:ascii="Century Gothic" w:hAnsi="Century Gothic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 w:val="22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pPr>
      <w:ind w:left="567"/>
    </w:pPr>
    <w:rPr>
      <w:rFonts w:ascii="Century Gothic" w:hAnsi="Century Gothic"/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Dätwyler Fiber Optic Solutions</vt:lpstr>
    </vt:vector>
  </TitlesOfParts>
  <Company>DKS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Dätwyler Fiber Optic Solutions</dc:title>
  <dc:subject/>
  <dc:creator>Thomas Gehrke</dc:creator>
  <cp:keywords/>
  <dc:description/>
  <cp:lastModifiedBy>Gehrke, Thomas</cp:lastModifiedBy>
  <cp:revision>2</cp:revision>
  <cp:lastPrinted>2002-12-04T10:45:00Z</cp:lastPrinted>
  <dcterms:created xsi:type="dcterms:W3CDTF">2020-10-16T11:54:00Z</dcterms:created>
  <dcterms:modified xsi:type="dcterms:W3CDTF">2020-10-16T11:54:00Z</dcterms:modified>
</cp:coreProperties>
</file>